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78" w:type="dxa"/>
        <w:tblInd w:w="88" w:type="dxa"/>
        <w:tblLook w:val="04A0" w:firstRow="1" w:lastRow="0" w:firstColumn="1" w:lastColumn="0" w:noHBand="0" w:noVBand="1"/>
      </w:tblPr>
      <w:tblGrid>
        <w:gridCol w:w="1176"/>
        <w:gridCol w:w="2453"/>
        <w:gridCol w:w="1176"/>
        <w:gridCol w:w="1273"/>
        <w:gridCol w:w="3032"/>
        <w:gridCol w:w="2311"/>
        <w:gridCol w:w="1176"/>
        <w:gridCol w:w="1481"/>
        <w:gridCol w:w="1100"/>
      </w:tblGrid>
      <w:tr w:rsidR="00772044" w14:paraId="2A3476BF" w14:textId="77777777" w:rsidTr="0031116F">
        <w:trPr>
          <w:trHeight w:val="720"/>
        </w:trPr>
        <w:tc>
          <w:tcPr>
            <w:tcW w:w="15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4DEEB" w14:textId="77777777" w:rsidR="00772044" w:rsidRDefault="0031116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附件一</w:t>
            </w:r>
          </w:p>
          <w:p w14:paraId="38D9FF27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台州第一技师学院编外教师公开招聘计划一览表</w:t>
            </w:r>
          </w:p>
        </w:tc>
      </w:tr>
      <w:tr w:rsidR="00772044" w14:paraId="251E989D" w14:textId="77777777" w:rsidTr="0031116F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9C35B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FC6B0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招聘职位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FC3A5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610AF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144B9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1104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66DE4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模拟上课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E3DBE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技能测试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C112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72044" w14:paraId="6EC52AD2" w14:textId="77777777" w:rsidTr="0031116F">
        <w:trPr>
          <w:trHeight w:val="2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B0A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0468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机械专业一体化教师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737B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1D1D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本科及以上或技师学院技师班毕业生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5EDAB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机械大类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765D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国家级技能竞赛三等奖及以上或省级一等奖，或具有高级技师技能等级证书，或具有地市级首席技师荣誉称号，学历可放宽至大专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4DE2F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B6E2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73EAF" w14:textId="77777777" w:rsidR="00772044" w:rsidRDefault="007720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72044" w14:paraId="5A520C88" w14:textId="77777777" w:rsidTr="0031116F">
        <w:trPr>
          <w:trHeight w:val="4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B69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490E8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电气专业一体化教师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7F18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D7E5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本科及以上或技师学院技师班毕业生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AF31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技工院校专业：电气自动化设备安装与维修、工业自动化仪器仪表装配与维护、工业机器人应用与维护、工业网络技术、机电一体化技术、综合机械及其自动化、机械设计制造及自动化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职业院校专业：机电一体化技术、智能机电技术、智能控制技术、智能机器人技术、工业机器人技术、电气自动化技术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普通高等院校专业：电气类、自动化类、电气技术教育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885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获得相关技能大赛国家级三等奖及以上，省级一等奖或省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选拨赛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名，或电气自动化类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机电类相关企业工作经历满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年，学历可以放宽为全日制大专（电气类、机械类、电子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信息类、自动化类、电力技术类、机电设备类）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D80B9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2E36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可编程控制技术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CF5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专业名称可以是相似或相近的专业；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技工院校高级工等同于专科，技师等同于本科。</w:t>
            </w:r>
          </w:p>
        </w:tc>
      </w:tr>
      <w:tr w:rsidR="00772044" w14:paraId="3429F288" w14:textId="77777777" w:rsidTr="0031116F">
        <w:trPr>
          <w:trHeight w:val="2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C345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05D78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形象设计实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37232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1C20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大专及以上或技师院校高级工班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B2AD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技工院校专业：美容美发与造型、形象设计、人物造型设计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职业院校专业：人物形象设计、人物造型设计、美发与形象设计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普通高等院校专业：美容美体、美发与造型设计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24D8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具备美发（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含洗护发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）、整体造型实操能力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31A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71990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整体造型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A38B" w14:textId="77777777" w:rsidR="00772044" w:rsidRDefault="007720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72044" w14:paraId="096B0313" w14:textId="77777777" w:rsidTr="0031116F">
        <w:trPr>
          <w:trHeight w:val="2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3F5FB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EA69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鞋设计实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7C349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8947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大专及以上或技师院校高级工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4005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鞋类设计与工艺、皮鞋设计与制作、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鞋品智能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、皮具艺术设计、鞋类设计、皮革加工技术、服装设计与工程（鞋类方向）、皮革化学与工程、产品设计（鞋靴设计方向）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4023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具备鞋类样板开版、工艺制作、智能裁断设备实操能力；有企业一线制鞋工艺经验者优先（附相关证明）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0226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6BB1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样板与工艺实操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4163C" w14:textId="77777777" w:rsidR="00772044" w:rsidRDefault="007720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72044" w14:paraId="6327391B" w14:textId="77777777" w:rsidTr="0031116F">
        <w:trPr>
          <w:trHeight w:val="7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F1B3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D3AEC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B4CA2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B300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CB23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技工院校专业：美术设计与制作、工艺美术、平面设计、室内设计、环境艺术设计、服装与服饰设计、工业设计、美术绘画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院校专业：艺术设计、艺术设计与制作、工艺美术、视觉传达设计、产品设计、服装与服饰设计、公共艺术设计、书画艺术、界面设计与制作、时尚品设计、数字影像技术、工艺美术、绘画、美术、展示艺术设计、包装设计与制作、包装艺术设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高等院校专业：美术学、美术教育、绘画、雕塑、摄影、书法学、中国画、艺术设计、视觉传达设计、环境设计、工业设计、产品设计、工艺美术、陶瓷艺术设计、新媒体艺术、服装与服饰设计、公共艺术、包装设计、珠宝首饰设计与工、人居设计、游戏艺术设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3732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 w:bidi="ar"/>
              </w:rPr>
              <w:t>1.</w:t>
            </w:r>
            <w:r>
              <w:rPr>
                <w:rStyle w:val="font11"/>
                <w:rFonts w:hint="default"/>
                <w:lang w:bidi="ar"/>
              </w:rPr>
              <w:t>具备素描、色彩实操能力</w:t>
            </w:r>
            <w:r>
              <w:rPr>
                <w:rStyle w:val="font11"/>
                <w:rFonts w:hint="default"/>
                <w:lang w:bidi="ar"/>
              </w:rPr>
              <w:br/>
              <w:t>2.</w:t>
            </w:r>
            <w:r>
              <w:rPr>
                <w:rStyle w:val="font11"/>
                <w:rFonts w:hint="default"/>
                <w:lang w:bidi="ar"/>
              </w:rPr>
              <w:t>技能测试自备画板、</w:t>
            </w:r>
            <w:r>
              <w:rPr>
                <w:rStyle w:val="font11"/>
                <w:rFonts w:hint="default"/>
                <w:lang w:bidi="ar"/>
              </w:rPr>
              <w:t>4K</w:t>
            </w:r>
            <w:r>
              <w:rPr>
                <w:rStyle w:val="font11"/>
                <w:rFonts w:hint="default"/>
                <w:lang w:bidi="ar"/>
              </w:rPr>
              <w:t>素描纸、素描工具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A75F4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5FD88" w14:textId="77777777" w:rsidR="00772044" w:rsidRDefault="00311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BE54" w14:textId="77777777" w:rsidR="00772044" w:rsidRDefault="007720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844D83E" w14:textId="77777777" w:rsidR="00772044" w:rsidRDefault="00772044">
      <w:pPr>
        <w:rPr>
          <w:rFonts w:cs="Times New Roman"/>
          <w:sz w:val="30"/>
          <w:szCs w:val="30"/>
        </w:rPr>
        <w:sectPr w:rsidR="00772044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6188FCF3" w14:textId="77777777" w:rsidR="00772044" w:rsidRDefault="00772044" w:rsidP="0031116F">
      <w:pPr>
        <w:rPr>
          <w:rFonts w:cs="Times New Roman"/>
          <w:sz w:val="30"/>
          <w:szCs w:val="30"/>
        </w:rPr>
      </w:pPr>
      <w:bookmarkStart w:id="0" w:name="_GoBack"/>
      <w:bookmarkEnd w:id="0"/>
    </w:p>
    <w:sectPr w:rsidR="0077204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1"/>
    <w:rsid w:val="BEF56864"/>
    <w:rsid w:val="ED77516C"/>
    <w:rsid w:val="F7FFBDB1"/>
    <w:rsid w:val="FFFB653C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116F"/>
    <w:rsid w:val="0031362C"/>
    <w:rsid w:val="00323464"/>
    <w:rsid w:val="00340AC8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3AF3"/>
    <w:rsid w:val="00534FE7"/>
    <w:rsid w:val="00574EBF"/>
    <w:rsid w:val="00594C6F"/>
    <w:rsid w:val="005B4F4E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52527"/>
    <w:rsid w:val="007667DF"/>
    <w:rsid w:val="00772044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56B9D"/>
    <w:rsid w:val="00A90CE0"/>
    <w:rsid w:val="00AA5CEC"/>
    <w:rsid w:val="00AC16DF"/>
    <w:rsid w:val="00AF6B61"/>
    <w:rsid w:val="00B152D7"/>
    <w:rsid w:val="00B178F7"/>
    <w:rsid w:val="00B46079"/>
    <w:rsid w:val="00B80EC1"/>
    <w:rsid w:val="00C14379"/>
    <w:rsid w:val="00C32111"/>
    <w:rsid w:val="00C364C2"/>
    <w:rsid w:val="00C732F1"/>
    <w:rsid w:val="00CC5E91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06F749FF"/>
    <w:rsid w:val="0F7A0C7F"/>
    <w:rsid w:val="44E83CAB"/>
    <w:rsid w:val="4B842712"/>
    <w:rsid w:val="4EFF761D"/>
    <w:rsid w:val="54BE2062"/>
    <w:rsid w:val="56D3B1FD"/>
    <w:rsid w:val="5F778F3F"/>
    <w:rsid w:val="5FCC4CBC"/>
    <w:rsid w:val="71A4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</Words>
  <Characters>1014</Characters>
  <Application>Microsoft Office Word</Application>
  <DocSecurity>0</DocSecurity>
  <Lines>8</Lines>
  <Paragraphs>2</Paragraphs>
  <ScaleCrop>false</ScaleCrop>
  <Company>MC SYSTEM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2017-07-12T10:15:00Z</cp:lastPrinted>
  <dcterms:created xsi:type="dcterms:W3CDTF">2026-07-24T07:23:00Z</dcterms:created>
  <dcterms:modified xsi:type="dcterms:W3CDTF">2026-07-24T07:23:00Z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KSOTemplateDocerSaveRecord">
    <vt:lpwstr>eyJoZGlkIjoiNTZhMDFkMWM5MmY3NzJkZDAwOTJkOGYyYzIzYmNmYjgiLCJ1c2VySWQiOiIyNjc5MDg1MDEifQ==</vt:lpwstr>
  </property>
  <property fmtid="{D5CDD505-2E9C-101B-9397-08002B2CF9AE}" pid="4" name="ICV">
    <vt:lpwstr>6316E88AFDE74C02B18A088C601B8FC0_12</vt:lpwstr>
  </property>
</Properties>
</file>