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6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486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 w14:paraId="29A12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路桥区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交通运输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局下属事业单位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一览表</w:t>
      </w:r>
    </w:p>
    <w:bookmarkEnd w:id="0"/>
    <w:p w14:paraId="449D34F9">
      <w:pPr>
        <w:spacing w:line="500" w:lineRule="exact"/>
        <w:ind w:right="64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page" w:tblpXSpec="center" w:tblpY="25"/>
        <w:tblOverlap w:val="never"/>
        <w:tblW w:w="16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1819"/>
        <w:gridCol w:w="1819"/>
        <w:gridCol w:w="828"/>
        <w:gridCol w:w="1403"/>
        <w:gridCol w:w="1935"/>
        <w:gridCol w:w="1042"/>
        <w:gridCol w:w="1042"/>
        <w:gridCol w:w="1043"/>
        <w:gridCol w:w="3239"/>
        <w:gridCol w:w="1549"/>
      </w:tblGrid>
      <w:tr w14:paraId="7C34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847" w:type="dxa"/>
            <w:noWrap w:val="0"/>
            <w:vAlign w:val="center"/>
          </w:tcPr>
          <w:p w14:paraId="705D0723"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19" w:type="dxa"/>
            <w:noWrap/>
            <w:vAlign w:val="center"/>
          </w:tcPr>
          <w:p w14:paraId="283B0BED">
            <w:pPr>
              <w:spacing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招聘单位</w:t>
            </w:r>
          </w:p>
        </w:tc>
        <w:tc>
          <w:tcPr>
            <w:tcW w:w="1819" w:type="dxa"/>
            <w:noWrap/>
            <w:vAlign w:val="center"/>
          </w:tcPr>
          <w:p w14:paraId="1AC81A3D"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28" w:type="dxa"/>
            <w:noWrap w:val="0"/>
            <w:vAlign w:val="center"/>
          </w:tcPr>
          <w:p w14:paraId="074D9511"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403" w:type="dxa"/>
            <w:noWrap w:val="0"/>
            <w:vAlign w:val="center"/>
          </w:tcPr>
          <w:p w14:paraId="7B217A47"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935" w:type="dxa"/>
            <w:noWrap/>
            <w:vAlign w:val="center"/>
          </w:tcPr>
          <w:p w14:paraId="70DDFB84"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042" w:type="dxa"/>
            <w:noWrap/>
            <w:vAlign w:val="center"/>
          </w:tcPr>
          <w:p w14:paraId="00E2191E"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42" w:type="dxa"/>
            <w:noWrap/>
            <w:vAlign w:val="center"/>
          </w:tcPr>
          <w:p w14:paraId="14CCE840"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专业</w:t>
            </w:r>
          </w:p>
          <w:p w14:paraId="2B46EA79"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1043" w:type="dxa"/>
            <w:noWrap/>
            <w:vAlign w:val="center"/>
          </w:tcPr>
          <w:p w14:paraId="09DE8B26"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户籍</w:t>
            </w:r>
          </w:p>
          <w:p w14:paraId="2C54BEE4"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3239" w:type="dxa"/>
            <w:noWrap/>
            <w:vAlign w:val="center"/>
          </w:tcPr>
          <w:p w14:paraId="2764C6A4"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其他要求和</w:t>
            </w:r>
          </w:p>
          <w:p w14:paraId="2FDBD545"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有关说明</w:t>
            </w:r>
          </w:p>
        </w:tc>
        <w:tc>
          <w:tcPr>
            <w:tcW w:w="1549" w:type="dxa"/>
            <w:noWrap/>
            <w:vAlign w:val="center"/>
          </w:tcPr>
          <w:p w14:paraId="2A4F485D"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工作地点</w:t>
            </w:r>
          </w:p>
        </w:tc>
      </w:tr>
      <w:tr w14:paraId="4EDB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exact"/>
          <w:jc w:val="center"/>
        </w:trPr>
        <w:tc>
          <w:tcPr>
            <w:tcW w:w="847" w:type="dxa"/>
            <w:noWrap w:val="0"/>
            <w:vAlign w:val="center"/>
          </w:tcPr>
          <w:p w14:paraId="2BEB69BB"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19" w:type="dxa"/>
            <w:noWrap/>
            <w:vAlign w:val="center"/>
          </w:tcPr>
          <w:p w14:paraId="01F0F7DE">
            <w:pPr>
              <w:spacing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路桥区公路与运输管理中心</w:t>
            </w:r>
          </w:p>
        </w:tc>
        <w:tc>
          <w:tcPr>
            <w:tcW w:w="1819" w:type="dxa"/>
            <w:noWrap/>
            <w:vAlign w:val="center"/>
          </w:tcPr>
          <w:p w14:paraId="0A915FA3">
            <w:pPr>
              <w:spacing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办公室工作人员</w:t>
            </w:r>
          </w:p>
        </w:tc>
        <w:tc>
          <w:tcPr>
            <w:tcW w:w="828" w:type="dxa"/>
            <w:noWrap w:val="0"/>
            <w:vAlign w:val="center"/>
          </w:tcPr>
          <w:p w14:paraId="490029F7"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03" w:type="dxa"/>
            <w:noWrap w:val="0"/>
            <w:vAlign w:val="center"/>
          </w:tcPr>
          <w:p w14:paraId="37420FC0"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 w:val="0"/>
                <w:color w:val="FF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年龄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周岁（含）以下</w:t>
            </w:r>
          </w:p>
        </w:tc>
        <w:tc>
          <w:tcPr>
            <w:tcW w:w="1935" w:type="dxa"/>
            <w:noWrap/>
            <w:vAlign w:val="center"/>
          </w:tcPr>
          <w:p w14:paraId="10AF968B"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大专及以上学历</w:t>
            </w:r>
          </w:p>
        </w:tc>
        <w:tc>
          <w:tcPr>
            <w:tcW w:w="1042" w:type="dxa"/>
            <w:noWrap/>
            <w:vAlign w:val="center"/>
          </w:tcPr>
          <w:p w14:paraId="60845AE3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042" w:type="dxa"/>
            <w:noWrap/>
            <w:vAlign w:val="center"/>
          </w:tcPr>
          <w:p w14:paraId="699AE56B"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1043" w:type="dxa"/>
            <w:noWrap/>
            <w:vAlign w:val="center"/>
          </w:tcPr>
          <w:p w14:paraId="27B46657"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不限</w:t>
            </w:r>
          </w:p>
        </w:tc>
        <w:tc>
          <w:tcPr>
            <w:tcW w:w="3239" w:type="dxa"/>
            <w:noWrap/>
            <w:vAlign w:val="center"/>
          </w:tcPr>
          <w:p w14:paraId="63BE3102">
            <w:p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1.具备熟练操作office办公软件的能力。</w:t>
            </w:r>
          </w:p>
          <w:p w14:paraId="5D3AD3B4">
            <w:pPr>
              <w:spacing w:line="0" w:lineRule="atLeas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2.具备较好的综合文字能力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和沟通能力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  <w:tc>
          <w:tcPr>
            <w:tcW w:w="1549" w:type="dxa"/>
            <w:noWrap/>
            <w:vAlign w:val="center"/>
          </w:tcPr>
          <w:p w14:paraId="6924C744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路桥区西路桥大道888号</w:t>
            </w:r>
          </w:p>
        </w:tc>
      </w:tr>
      <w:tr w14:paraId="70A5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847" w:type="dxa"/>
            <w:noWrap w:val="0"/>
            <w:vAlign w:val="center"/>
          </w:tcPr>
          <w:p w14:paraId="685F91DF"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9" w:type="dxa"/>
            <w:noWrap/>
            <w:vAlign w:val="center"/>
          </w:tcPr>
          <w:p w14:paraId="7FD9BF1D">
            <w:pPr>
              <w:spacing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路桥区港航事业发展中心</w:t>
            </w:r>
          </w:p>
        </w:tc>
        <w:tc>
          <w:tcPr>
            <w:tcW w:w="1819" w:type="dxa"/>
            <w:noWrap/>
            <w:vAlign w:val="center"/>
          </w:tcPr>
          <w:p w14:paraId="2EDFF7B1"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港航工程科（船舶检验科）工作人员</w:t>
            </w:r>
          </w:p>
        </w:tc>
        <w:tc>
          <w:tcPr>
            <w:tcW w:w="828" w:type="dxa"/>
            <w:noWrap w:val="0"/>
            <w:vAlign w:val="center"/>
          </w:tcPr>
          <w:p w14:paraId="32A640DD"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03" w:type="dxa"/>
            <w:noWrap w:val="0"/>
            <w:vAlign w:val="center"/>
          </w:tcPr>
          <w:p w14:paraId="10E7AC34"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 w:val="0"/>
                <w:color w:val="FF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年龄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0周岁（含）以下</w:t>
            </w:r>
          </w:p>
        </w:tc>
        <w:tc>
          <w:tcPr>
            <w:tcW w:w="1935" w:type="dxa"/>
            <w:noWrap/>
            <w:vAlign w:val="center"/>
          </w:tcPr>
          <w:p w14:paraId="1E20A969"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大专及以上学历</w:t>
            </w:r>
          </w:p>
        </w:tc>
        <w:tc>
          <w:tcPr>
            <w:tcW w:w="1042" w:type="dxa"/>
            <w:noWrap/>
            <w:vAlign w:val="center"/>
          </w:tcPr>
          <w:p w14:paraId="180555B3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042" w:type="dxa"/>
            <w:noWrap/>
            <w:vAlign w:val="center"/>
          </w:tcPr>
          <w:p w14:paraId="6B764947"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1043" w:type="dxa"/>
            <w:noWrap/>
            <w:vAlign w:val="center"/>
          </w:tcPr>
          <w:p w14:paraId="1391912C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3239" w:type="dxa"/>
            <w:noWrap/>
            <w:vAlign w:val="center"/>
          </w:tcPr>
          <w:p w14:paraId="271E8050">
            <w:p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1.具备熟练操作office办公软件的能力。</w:t>
            </w:r>
          </w:p>
          <w:p w14:paraId="12AE1486">
            <w:pPr>
              <w:spacing w:line="0" w:lineRule="atLeast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2.具备较好的综合文字能力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和沟通能力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  <w:tc>
          <w:tcPr>
            <w:tcW w:w="1549" w:type="dxa"/>
            <w:noWrap/>
            <w:vAlign w:val="center"/>
          </w:tcPr>
          <w:p w14:paraId="44662117">
            <w:pPr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路桥区上马村一区158号</w:t>
            </w:r>
          </w:p>
        </w:tc>
      </w:tr>
    </w:tbl>
    <w:p w14:paraId="70603DE9">
      <w:pPr>
        <w:rPr>
          <w:rFonts w:hint="eastAsia" w:ascii="仿宋_GB2312" w:hAnsi="仿宋_GB2312" w:eastAsia="仿宋_GB2312" w:cs="仿宋_GB2312"/>
          <w:sz w:val="22"/>
          <w:szCs w:val="28"/>
        </w:rPr>
      </w:pPr>
    </w:p>
    <w:p w14:paraId="78A149D8">
      <w:pPr>
        <w:rPr>
          <w:rFonts w:hint="eastAsia" w:ascii="仿宋_GB2312" w:hAnsi="仿宋_GB2312" w:eastAsia="仿宋_GB2312" w:cs="仿宋_GB2312"/>
          <w:sz w:val="22"/>
          <w:szCs w:val="28"/>
        </w:rPr>
      </w:pPr>
      <w:r>
        <w:rPr>
          <w:rFonts w:hint="eastAsia" w:ascii="仿宋_GB2312" w:hAnsi="仿宋_GB2312" w:eastAsia="仿宋_GB2312" w:cs="仿宋_GB2312"/>
          <w:sz w:val="22"/>
          <w:szCs w:val="28"/>
        </w:rPr>
        <w:t>备注：年龄、驾龄年限计算至2026年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2"/>
          <w:szCs w:val="28"/>
        </w:rPr>
        <w:t>月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2"/>
          <w:szCs w:val="28"/>
        </w:rPr>
        <w:t>日。30周岁及以下是指1995年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2"/>
          <w:szCs w:val="28"/>
        </w:rPr>
        <w:t>月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2"/>
          <w:szCs w:val="28"/>
        </w:rPr>
        <w:t>日以后出生（不含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2"/>
          <w:szCs w:val="28"/>
        </w:rPr>
        <w:t>月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2"/>
          <w:szCs w:val="28"/>
        </w:rPr>
        <w:t>日），以此类推。出生日期以公安机关发放的身份证为准。</w:t>
      </w:r>
    </w:p>
    <w:p w14:paraId="3ACE91C4">
      <w:pPr>
        <w:spacing w:line="600" w:lineRule="exact"/>
        <w:rPr>
          <w:rFonts w:hint="eastAsia" w:ascii="黑体" w:hAnsi="黑体" w:eastAsia="黑体" w:cs="黑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0CEB59E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E1760"/>
    <w:rsid w:val="2739005B"/>
    <w:rsid w:val="2BC6043E"/>
    <w:rsid w:val="306E1760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nhideWhenUsed/>
    <w:qFormat/>
    <w:uiPriority w:val="0"/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2026-07-10T00:51:00Z</dcterms:created>
  <dc:creator>WTTing</dc:creator>
  <cp:lastModifiedBy>WTTing</cp:lastModifiedBy>
  <dcterms:modified xsi:type="dcterms:W3CDTF">2026-07-10T00:51:35Z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F90F57212C32464B9A6CE018EDC70954_11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